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E9" w:rsidRDefault="00EA1EE9" w:rsidP="00EA1EE9">
      <w:r w:rsidRPr="00EA1EE9">
        <w:t xml:space="preserve">KLASA: </w:t>
      </w:r>
    </w:p>
    <w:p w:rsidR="00EA1EE9" w:rsidRDefault="00EA1EE9" w:rsidP="00EA1EE9">
      <w:proofErr w:type="spellStart"/>
      <w:r w:rsidRPr="00EA1EE9">
        <w:t>URBROJ</w:t>
      </w:r>
      <w:proofErr w:type="spellEnd"/>
      <w:r w:rsidRPr="00EA1EE9">
        <w:t>:</w:t>
      </w:r>
    </w:p>
    <w:p w:rsidR="00EA1EE9" w:rsidRPr="00EA1EE9" w:rsidRDefault="00EA1EE9" w:rsidP="00EA1EE9">
      <w:r w:rsidRPr="00EA1EE9">
        <w:t xml:space="preserve"> </w:t>
      </w:r>
      <w:r w:rsidR="000614D1">
        <w:t>Fažana, ________________</w:t>
      </w:r>
    </w:p>
    <w:p w:rsidR="00EA1EE9" w:rsidRPr="00EA1EE9" w:rsidRDefault="00EA1EE9" w:rsidP="00EA1EE9">
      <w:r w:rsidRPr="00EA1EE9">
        <w:t>Na temelju članka 34. Zakona o fiskalnoj odgovornosti (Narodne novine, br. 111/18) i članka 7. Uredbe o sastavljanju i predaji Izjave o fiskalnoj odgovornosti (Narodne novine, broj 95/19) čelnik/</w:t>
      </w:r>
      <w:proofErr w:type="spellStart"/>
      <w:r w:rsidRPr="00EA1EE9">
        <w:t>ica</w:t>
      </w:r>
      <w:proofErr w:type="spellEnd"/>
      <w:r w:rsidRPr="00EA1EE9">
        <w:t xml:space="preserve"> </w:t>
      </w:r>
      <w:r>
        <w:rPr>
          <w:i/>
          <w:iCs/>
        </w:rPr>
        <w:t>Marijana Starčić</w:t>
      </w:r>
      <w:r w:rsidRPr="00EA1EE9">
        <w:rPr>
          <w:i/>
          <w:iCs/>
        </w:rPr>
        <w:t xml:space="preserve"> </w:t>
      </w:r>
      <w:r w:rsidRPr="00EA1EE9">
        <w:t xml:space="preserve">ustanove </w:t>
      </w:r>
      <w:r>
        <w:rPr>
          <w:i/>
          <w:iCs/>
        </w:rPr>
        <w:t>Osnovna škola Fažana</w:t>
      </w:r>
      <w:r w:rsidRPr="00EA1EE9">
        <w:rPr>
          <w:i/>
          <w:iCs/>
        </w:rPr>
        <w:t xml:space="preserve"> </w:t>
      </w:r>
      <w:r w:rsidRPr="00EA1EE9">
        <w:t xml:space="preserve">donosi: </w:t>
      </w:r>
    </w:p>
    <w:p w:rsidR="00EA1EE9" w:rsidRDefault="00EA1EE9" w:rsidP="00EA1EE9">
      <w:pPr>
        <w:jc w:val="center"/>
      </w:pPr>
    </w:p>
    <w:p w:rsidR="00495F0F" w:rsidRDefault="00495F0F" w:rsidP="00495F0F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PROCEDURU IZDAVANJA I OBRAČUNAVANJA PUTNIH NALOGA </w:t>
      </w:r>
    </w:p>
    <w:p w:rsidR="00495F0F" w:rsidRDefault="00495F0F" w:rsidP="00495F0F">
      <w:pPr>
        <w:pStyle w:val="Default"/>
        <w:ind w:left="2124" w:firstLine="708"/>
        <w:rPr>
          <w:sz w:val="23"/>
          <w:szCs w:val="23"/>
        </w:rPr>
      </w:pPr>
    </w:p>
    <w:p w:rsidR="00495F0F" w:rsidRDefault="00495F0F" w:rsidP="00495F0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Članak 1. </w:t>
      </w:r>
    </w:p>
    <w:p w:rsidR="00495F0F" w:rsidRDefault="00495F0F" w:rsidP="00495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Ovom Procedurom propisuje se način i postupak izdavanja, te obračun naloga za službeno putovanje zaposlenih u Instituciji. </w:t>
      </w:r>
    </w:p>
    <w:p w:rsidR="00495F0F" w:rsidRDefault="00495F0F" w:rsidP="00495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Iznimno od stavka 1. ovog članka naknada troškova službenog putovanja odobrit će se u skladu s ovom Procedurom i svakom vanjskom suradniku koji dolazi u Instituciju ili putuje na drugo odredište vezano uz rad Institucije ili sudjelovanje u radu povjerenstava Institucije. </w:t>
      </w:r>
    </w:p>
    <w:p w:rsidR="00495F0F" w:rsidRDefault="00495F0F" w:rsidP="00495F0F">
      <w:pPr>
        <w:pStyle w:val="Default"/>
        <w:rPr>
          <w:sz w:val="23"/>
          <w:szCs w:val="23"/>
        </w:rPr>
      </w:pPr>
    </w:p>
    <w:p w:rsidR="00495F0F" w:rsidRDefault="00495F0F" w:rsidP="00495F0F">
      <w:pPr>
        <w:pStyle w:val="Default"/>
        <w:rPr>
          <w:sz w:val="23"/>
          <w:szCs w:val="23"/>
        </w:rPr>
      </w:pPr>
    </w:p>
    <w:p w:rsidR="00495F0F" w:rsidRDefault="00495F0F" w:rsidP="00495F0F">
      <w:pPr>
        <w:pStyle w:val="Default"/>
        <w:rPr>
          <w:sz w:val="23"/>
          <w:szCs w:val="23"/>
        </w:rPr>
      </w:pPr>
    </w:p>
    <w:p w:rsidR="00495F0F" w:rsidRDefault="00495F0F" w:rsidP="00495F0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Članak 2. </w:t>
      </w:r>
    </w:p>
    <w:p w:rsidR="00495F0F" w:rsidRDefault="00495F0F" w:rsidP="00495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Izrazi koji se koriste u ovoj Proceduri za osobe u muškom rodu, upotrijebljeni su neutralno i odnose se jednako na muške i ženske osobe. </w:t>
      </w:r>
    </w:p>
    <w:p w:rsidR="00495F0F" w:rsidRDefault="00495F0F" w:rsidP="00495F0F">
      <w:pPr>
        <w:pStyle w:val="Default"/>
        <w:rPr>
          <w:sz w:val="23"/>
          <w:szCs w:val="23"/>
        </w:rPr>
      </w:pPr>
    </w:p>
    <w:p w:rsidR="00495F0F" w:rsidRDefault="00495F0F" w:rsidP="00495F0F">
      <w:pPr>
        <w:pStyle w:val="Default"/>
        <w:rPr>
          <w:sz w:val="23"/>
          <w:szCs w:val="23"/>
        </w:rPr>
      </w:pPr>
    </w:p>
    <w:p w:rsidR="00495F0F" w:rsidRDefault="00495F0F" w:rsidP="00495F0F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Članak 3. </w:t>
      </w:r>
    </w:p>
    <w:p w:rsidR="00C1698A" w:rsidRDefault="00495F0F" w:rsidP="00495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Način i postupak izdavanja, te obračun putnog naloga za službeno putovanje određuje se kako slijedi:</w:t>
      </w:r>
    </w:p>
    <w:p w:rsidR="00495F0F" w:rsidRDefault="00495F0F" w:rsidP="00495F0F">
      <w:pPr>
        <w:pStyle w:val="Default"/>
        <w:rPr>
          <w:sz w:val="23"/>
          <w:szCs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653"/>
        <w:gridCol w:w="2268"/>
        <w:gridCol w:w="6097"/>
        <w:gridCol w:w="2552"/>
      </w:tblGrid>
      <w:tr w:rsidR="00495F0F" w:rsidTr="009D354F">
        <w:trPr>
          <w:trHeight w:val="505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  <w:spacing w:line="246" w:lineRule="exact"/>
              <w:ind w:left="107"/>
            </w:pPr>
            <w:proofErr w:type="spellStart"/>
            <w:r>
              <w:t>Redni</w:t>
            </w:r>
            <w:proofErr w:type="spellEnd"/>
          </w:p>
          <w:p w:rsidR="00495F0F" w:rsidRDefault="00495F0F" w:rsidP="009D354F">
            <w:pPr>
              <w:pStyle w:val="TableParagraph"/>
              <w:spacing w:line="240" w:lineRule="exact"/>
              <w:ind w:left="107"/>
            </w:pPr>
            <w:proofErr w:type="spellStart"/>
            <w:r>
              <w:t>broj</w:t>
            </w:r>
            <w:proofErr w:type="spellEnd"/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  <w:spacing w:line="247" w:lineRule="exact"/>
              <w:ind w:left="105"/>
            </w:pPr>
            <w:proofErr w:type="spellStart"/>
            <w:r>
              <w:t>Aktivnost</w:t>
            </w:r>
            <w:proofErr w:type="spellEnd"/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6097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proofErr w:type="spellStart"/>
            <w:r>
              <w:t>Dokument</w:t>
            </w:r>
            <w:proofErr w:type="spellEnd"/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proofErr w:type="spellStart"/>
            <w:r>
              <w:t>Rok</w:t>
            </w:r>
            <w:proofErr w:type="spellEnd"/>
          </w:p>
        </w:tc>
      </w:tr>
      <w:tr w:rsidR="00495F0F" w:rsidTr="009D354F">
        <w:trPr>
          <w:trHeight w:val="758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653" w:type="dxa"/>
          </w:tcPr>
          <w:p w:rsidR="00495F0F" w:rsidRDefault="00495F0F" w:rsidP="00495F0F">
            <w:pPr>
              <w:pStyle w:val="TableParagraph"/>
              <w:ind w:left="105" w:right="469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>/</w:t>
            </w:r>
            <w:proofErr w:type="spellStart"/>
            <w:r>
              <w:t>zahtjev</w:t>
            </w:r>
            <w:proofErr w:type="spellEnd"/>
            <w:r>
              <w:t xml:space="preserve"> </w:t>
            </w:r>
            <w:proofErr w:type="spellStart"/>
            <w:r>
              <w:t>zaposlenika</w:t>
            </w:r>
            <w:proofErr w:type="spellEnd"/>
          </w:p>
          <w:p w:rsidR="00495F0F" w:rsidRDefault="00495F0F" w:rsidP="009D354F">
            <w:pPr>
              <w:pStyle w:val="TableParagraph"/>
              <w:spacing w:line="238" w:lineRule="exact"/>
              <w:ind w:left="105"/>
            </w:pPr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spacing w:line="246" w:lineRule="exact"/>
              <w:ind w:left="108"/>
            </w:pPr>
            <w:proofErr w:type="spellStart"/>
            <w:r>
              <w:t>Zaposlenik</w:t>
            </w:r>
            <w:proofErr w:type="spellEnd"/>
          </w:p>
          <w:p w:rsidR="00495F0F" w:rsidRDefault="00495F0F" w:rsidP="009D354F">
            <w:pPr>
              <w:pStyle w:val="TableParagraph"/>
              <w:spacing w:line="252" w:lineRule="exact"/>
              <w:ind w:left="108"/>
            </w:pPr>
          </w:p>
        </w:tc>
        <w:tc>
          <w:tcPr>
            <w:tcW w:w="6097" w:type="dxa"/>
          </w:tcPr>
          <w:p w:rsidR="00495F0F" w:rsidRDefault="00495F0F" w:rsidP="009D354F">
            <w:pPr>
              <w:pStyle w:val="TableParagraph"/>
              <w:ind w:left="108" w:right="283"/>
            </w:pPr>
            <w:proofErr w:type="spellStart"/>
            <w:r>
              <w:t>Poziv</w:t>
            </w:r>
            <w:proofErr w:type="spellEnd"/>
            <w:r>
              <w:t xml:space="preserve">, </w:t>
            </w:r>
            <w:proofErr w:type="spellStart"/>
            <w:r>
              <w:t>prijavnica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program </w:t>
            </w:r>
            <w:proofErr w:type="spellStart"/>
            <w:r>
              <w:t>stručnog</w:t>
            </w:r>
            <w:proofErr w:type="spellEnd"/>
            <w:r>
              <w:t xml:space="preserve"> </w:t>
            </w:r>
            <w:proofErr w:type="spellStart"/>
            <w:r>
              <w:t>usavršavanja</w:t>
            </w:r>
            <w:proofErr w:type="spellEnd"/>
            <w:r>
              <w:t xml:space="preserve">, </w:t>
            </w:r>
            <w:proofErr w:type="spellStart"/>
            <w:r>
              <w:t>konferencije</w:t>
            </w:r>
            <w:proofErr w:type="spellEnd"/>
            <w:r>
              <w:t xml:space="preserve">, </w:t>
            </w:r>
            <w:proofErr w:type="spellStart"/>
            <w:r>
              <w:t>zahtjev</w:t>
            </w:r>
            <w:proofErr w:type="spellEnd"/>
            <w:r>
              <w:t xml:space="preserve"> za </w:t>
            </w:r>
            <w:proofErr w:type="spellStart"/>
            <w:r>
              <w:t>uslugom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</w:t>
            </w:r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495F0F" w:rsidTr="009D354F">
        <w:trPr>
          <w:trHeight w:val="758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  <w:ind w:left="105" w:right="415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>/</w:t>
            </w:r>
            <w:proofErr w:type="spellStart"/>
            <w:r>
              <w:t>zahtjeva</w:t>
            </w:r>
            <w:proofErr w:type="spellEnd"/>
            <w:r>
              <w:t xml:space="preserve"> za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ind w:left="108" w:right="290"/>
            </w:pPr>
            <w:proofErr w:type="spellStart"/>
            <w:r>
              <w:t>Ravnatelj</w:t>
            </w:r>
            <w:proofErr w:type="spellEnd"/>
          </w:p>
        </w:tc>
        <w:tc>
          <w:tcPr>
            <w:tcW w:w="6097" w:type="dxa"/>
          </w:tcPr>
          <w:p w:rsidR="00495F0F" w:rsidRDefault="00495F0F" w:rsidP="009D354F">
            <w:pPr>
              <w:pStyle w:val="TableParagraph"/>
              <w:spacing w:line="246" w:lineRule="exact"/>
              <w:ind w:left="108"/>
            </w:pP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prijedlog</w:t>
            </w:r>
            <w:proofErr w:type="spellEnd"/>
            <w:r>
              <w:t>/</w:t>
            </w:r>
            <w:proofErr w:type="spellStart"/>
            <w:r>
              <w:t>zahtjev</w:t>
            </w:r>
            <w:proofErr w:type="spellEnd"/>
            <w:r>
              <w:t xml:space="preserve"> </w:t>
            </w:r>
            <w:proofErr w:type="spellStart"/>
            <w:r>
              <w:t>opravdan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</w:t>
            </w:r>
          </w:p>
          <w:p w:rsidR="00495F0F" w:rsidRDefault="00495F0F" w:rsidP="009D354F">
            <w:pPr>
              <w:pStyle w:val="TableParagraph"/>
              <w:spacing w:line="252" w:lineRule="exact"/>
              <w:ind w:left="108"/>
            </w:pPr>
            <w:proofErr w:type="spellStart"/>
            <w:r>
              <w:t>financijskim</w:t>
            </w:r>
            <w:proofErr w:type="spellEnd"/>
            <w:r>
              <w:t xml:space="preserve">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se </w:t>
            </w:r>
            <w:proofErr w:type="spellStart"/>
            <w:r>
              <w:t>naredba</w:t>
            </w:r>
            <w:proofErr w:type="spellEnd"/>
            <w:r>
              <w:t xml:space="preserve"> za </w:t>
            </w: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  <w:ind w:left="108" w:right="379"/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od dana </w:t>
            </w:r>
            <w:proofErr w:type="spellStart"/>
            <w:r>
              <w:t>zaprimanja</w:t>
            </w:r>
            <w:proofErr w:type="spellEnd"/>
          </w:p>
          <w:p w:rsidR="00495F0F" w:rsidRDefault="00495F0F" w:rsidP="009D354F">
            <w:pPr>
              <w:pStyle w:val="TableParagraph"/>
              <w:spacing w:line="238" w:lineRule="exact"/>
              <w:ind w:left="108"/>
            </w:pPr>
            <w:proofErr w:type="spellStart"/>
            <w:r>
              <w:t>prijedloga</w:t>
            </w:r>
            <w:proofErr w:type="spellEnd"/>
            <w:r>
              <w:t>/</w:t>
            </w:r>
            <w:proofErr w:type="spellStart"/>
            <w:r>
              <w:t>zahtjeva</w:t>
            </w:r>
            <w:proofErr w:type="spellEnd"/>
          </w:p>
        </w:tc>
      </w:tr>
      <w:tr w:rsidR="00495F0F" w:rsidTr="009D354F">
        <w:trPr>
          <w:trHeight w:val="506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  <w:spacing w:line="247" w:lineRule="exact"/>
              <w:ind w:right="98"/>
              <w:jc w:val="right"/>
            </w:pPr>
            <w:r>
              <w:lastRenderedPageBreak/>
              <w:t>3.</w:t>
            </w:r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  <w:spacing w:line="247" w:lineRule="exact"/>
              <w:ind w:left="105"/>
            </w:pP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r>
              <w:t>Tajnik</w:t>
            </w:r>
            <w:r w:rsidR="005F494B">
              <w:t>/</w:t>
            </w:r>
            <w:proofErr w:type="spellStart"/>
            <w:r w:rsidR="005F494B">
              <w:t>ravnatelj</w:t>
            </w:r>
            <w:proofErr w:type="spellEnd"/>
          </w:p>
        </w:tc>
        <w:tc>
          <w:tcPr>
            <w:tcW w:w="6097" w:type="dxa"/>
          </w:tcPr>
          <w:p w:rsidR="00495F0F" w:rsidRDefault="00495F0F" w:rsidP="00495F0F">
            <w:pPr>
              <w:pStyle w:val="TableParagraph"/>
              <w:spacing w:line="247" w:lineRule="exact"/>
              <w:ind w:left="108"/>
            </w:pP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potpisuje</w:t>
            </w:r>
            <w:proofErr w:type="spellEnd"/>
            <w:r>
              <w:t xml:space="preserve"> </w:t>
            </w:r>
            <w:proofErr w:type="spellStart"/>
            <w:r w:rsidR="006F4EE8">
              <w:t>ravnatelj</w:t>
            </w:r>
            <w:proofErr w:type="spellEnd"/>
          </w:p>
          <w:p w:rsidR="00495F0F" w:rsidRDefault="00495F0F" w:rsidP="009D354F">
            <w:pPr>
              <w:pStyle w:val="TableParagraph"/>
              <w:spacing w:before="1" w:line="238" w:lineRule="exact"/>
              <w:ind w:left="108"/>
            </w:pPr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 w:rsidR="005F494B">
              <w:t>jedan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</w:p>
          <w:p w:rsidR="00495F0F" w:rsidRDefault="00495F0F" w:rsidP="009D354F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495F0F" w:rsidTr="009D354F">
        <w:trPr>
          <w:trHeight w:val="4049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  <w:spacing w:line="247" w:lineRule="exact"/>
              <w:ind w:right="98"/>
              <w:jc w:val="right"/>
            </w:pPr>
            <w:r>
              <w:t>4.</w:t>
            </w:r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  <w:spacing w:line="247" w:lineRule="exact"/>
              <w:ind w:left="105"/>
            </w:pPr>
            <w:proofErr w:type="spellStart"/>
            <w:r>
              <w:t>Ispunjavanje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ind w:left="108" w:right="205"/>
            </w:pPr>
            <w:proofErr w:type="spellStart"/>
            <w:r>
              <w:t>Zaposlenik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bio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putovanju</w:t>
            </w:r>
            <w:proofErr w:type="spellEnd"/>
          </w:p>
        </w:tc>
        <w:tc>
          <w:tcPr>
            <w:tcW w:w="6097" w:type="dxa"/>
          </w:tcPr>
          <w:p w:rsidR="00495F0F" w:rsidRDefault="00495F0F" w:rsidP="00495F0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242" w:lineRule="auto"/>
              <w:ind w:right="227" w:firstLine="0"/>
            </w:pPr>
            <w:proofErr w:type="spellStart"/>
            <w:r>
              <w:t>popunjavanje</w:t>
            </w:r>
            <w:proofErr w:type="spellEnd"/>
            <w:r>
              <w:t xml:space="preserve"> </w:t>
            </w:r>
            <w:proofErr w:type="spellStart"/>
            <w:r>
              <w:t>dijelova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(datum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polaska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 xml:space="preserve">, </w:t>
            </w:r>
            <w:proofErr w:type="spellStart"/>
            <w:r>
              <w:t>početno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završno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stanje</w:t>
            </w:r>
            <w:proofErr w:type="spellEnd"/>
          </w:p>
          <w:p w:rsidR="00495F0F" w:rsidRDefault="00495F0F" w:rsidP="009D354F">
            <w:pPr>
              <w:pStyle w:val="TableParagraph"/>
              <w:spacing w:line="248" w:lineRule="exact"/>
              <w:ind w:left="108"/>
            </w:pPr>
            <w:proofErr w:type="spellStart"/>
            <w:r>
              <w:t>brojila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koristio</w:t>
            </w:r>
            <w:proofErr w:type="spellEnd"/>
            <w:r>
              <w:t xml:space="preserve"> </w:t>
            </w:r>
            <w:proofErr w:type="spellStart"/>
            <w:r>
              <w:t>osobni</w:t>
            </w:r>
            <w:proofErr w:type="spellEnd"/>
            <w:r>
              <w:t xml:space="preserve"> </w:t>
            </w:r>
            <w:proofErr w:type="spellStart"/>
            <w:r>
              <w:t>automobil</w:t>
            </w:r>
            <w:proofErr w:type="spellEnd"/>
            <w:r>
              <w:t>)</w:t>
            </w:r>
          </w:p>
          <w:p w:rsidR="00495F0F" w:rsidRDefault="00495F0F" w:rsidP="00495F0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right="2033" w:firstLine="0"/>
            </w:pPr>
            <w:proofErr w:type="spellStart"/>
            <w:r>
              <w:t>prilaže</w:t>
            </w:r>
            <w:proofErr w:type="spellEnd"/>
            <w:r>
              <w:t xml:space="preserve"> </w:t>
            </w:r>
            <w:proofErr w:type="spellStart"/>
            <w:r>
              <w:t>dokumentaciju</w:t>
            </w:r>
            <w:proofErr w:type="spellEnd"/>
            <w:r>
              <w:t xml:space="preserve"> </w:t>
            </w:r>
            <w:proofErr w:type="spellStart"/>
            <w:r>
              <w:t>potrebnu</w:t>
            </w:r>
            <w:proofErr w:type="spellEnd"/>
            <w:r>
              <w:t xml:space="preserve"> za </w:t>
            </w: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(</w:t>
            </w:r>
            <w:proofErr w:type="spellStart"/>
            <w:r>
              <w:t>karte</w:t>
            </w:r>
            <w:proofErr w:type="spellEnd"/>
            <w:r>
              <w:t xml:space="preserve"> </w:t>
            </w:r>
            <w:proofErr w:type="spellStart"/>
            <w:r>
              <w:t>prijevoznika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r>
              <w:t>sl.)</w:t>
            </w:r>
          </w:p>
          <w:p w:rsidR="00495F0F" w:rsidRDefault="00495F0F" w:rsidP="00495F0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251" w:lineRule="exact"/>
              <w:ind w:left="233" w:hanging="126"/>
            </w:pPr>
            <w:proofErr w:type="spellStart"/>
            <w:r>
              <w:t>sastavlja</w:t>
            </w:r>
            <w:proofErr w:type="spellEnd"/>
            <w:r>
              <w:t xml:space="preserve"> </w:t>
            </w:r>
            <w:proofErr w:type="spellStart"/>
            <w:r>
              <w:t>pismeno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rezultatima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putovanja</w:t>
            </w:r>
            <w:proofErr w:type="spellEnd"/>
          </w:p>
          <w:p w:rsidR="00495F0F" w:rsidRDefault="00495F0F" w:rsidP="00495F0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252" w:lineRule="exact"/>
              <w:ind w:left="233" w:hanging="126"/>
            </w:pPr>
            <w:proofErr w:type="spellStart"/>
            <w:r>
              <w:t>ovjerava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potpisom</w:t>
            </w:r>
            <w:proofErr w:type="spellEnd"/>
          </w:p>
          <w:p w:rsidR="00495F0F" w:rsidRDefault="00495F0F" w:rsidP="00495F0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right="1630" w:firstLine="0"/>
            </w:pPr>
            <w:proofErr w:type="spellStart"/>
            <w:r>
              <w:t>prosljeđuje</w:t>
            </w:r>
            <w:proofErr w:type="spellEnd"/>
            <w:r>
              <w:t xml:space="preserve"> </w:t>
            </w:r>
            <w:proofErr w:type="spellStart"/>
            <w:r>
              <w:t>obračunati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s </w:t>
            </w:r>
            <w:proofErr w:type="spellStart"/>
            <w:r>
              <w:t>prilozima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</w:p>
          <w:p w:rsidR="00495F0F" w:rsidRDefault="00495F0F" w:rsidP="00495F0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252" w:lineRule="exact"/>
              <w:ind w:left="233" w:hanging="126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uspostavljenom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nisu</w:t>
            </w:r>
            <w:proofErr w:type="spellEnd"/>
          </w:p>
          <w:p w:rsidR="00495F0F" w:rsidRDefault="00495F0F" w:rsidP="009D354F">
            <w:pPr>
              <w:pStyle w:val="TableParagraph"/>
              <w:spacing w:line="252" w:lineRule="exact"/>
              <w:ind w:left="108"/>
            </w:pPr>
            <w:proofErr w:type="spellStart"/>
            <w:r>
              <w:t>nastali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, </w:t>
            </w:r>
            <w:proofErr w:type="spellStart"/>
            <w:r>
              <w:t>tada</w:t>
            </w:r>
            <w:proofErr w:type="spellEnd"/>
            <w:r>
              <w:t xml:space="preserve"> </w:t>
            </w:r>
            <w:proofErr w:type="spellStart"/>
            <w:r>
              <w:t>zaposlenik</w:t>
            </w:r>
            <w:proofErr w:type="spellEnd"/>
            <w:r>
              <w:t xml:space="preserve"> to </w:t>
            </w:r>
            <w:proofErr w:type="spellStart"/>
            <w:r>
              <w:t>navodi</w:t>
            </w:r>
            <w:proofErr w:type="spellEnd"/>
          </w:p>
          <w:p w:rsidR="006F4EE8" w:rsidRDefault="00495F0F" w:rsidP="006F4EE8">
            <w:pPr>
              <w:pStyle w:val="TableParagraph"/>
              <w:tabs>
                <w:tab w:val="left" w:pos="2496"/>
              </w:tabs>
              <w:ind w:left="108" w:right="458"/>
            </w:pPr>
            <w:r>
              <w:t xml:space="preserve">u </w:t>
            </w:r>
            <w:proofErr w:type="spellStart"/>
            <w:r>
              <w:t>izvješću</w:t>
            </w:r>
            <w:proofErr w:type="spellEnd"/>
            <w:r>
              <w:t xml:space="preserve"> s puta,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ab/>
            </w:r>
            <w:proofErr w:type="spellStart"/>
            <w:r>
              <w:t>popunjeni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 w:rsidR="006F4EE8">
              <w:t>predaje</w:t>
            </w:r>
            <w:proofErr w:type="spellEnd"/>
            <w:r w:rsidR="006F4EE8">
              <w:t xml:space="preserve"> </w:t>
            </w:r>
            <w:proofErr w:type="spellStart"/>
            <w:r w:rsidR="006F4EE8">
              <w:t>računovodstvu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ažuriranja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  <w:p w:rsidR="00495F0F" w:rsidRDefault="00495F0F" w:rsidP="009D354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  <w:ind w:left="108" w:right="379"/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od </w:t>
            </w:r>
            <w:proofErr w:type="spellStart"/>
            <w:r>
              <w:t>povratka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495F0F" w:rsidTr="009D354F">
        <w:trPr>
          <w:trHeight w:val="1281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  <w:spacing w:line="247" w:lineRule="exact"/>
              <w:ind w:right="98"/>
              <w:jc w:val="right"/>
            </w:pPr>
            <w:r>
              <w:t>5.</w:t>
            </w:r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  <w:spacing w:line="242" w:lineRule="auto"/>
              <w:ind w:left="105" w:right="658"/>
            </w:pPr>
            <w:proofErr w:type="spellStart"/>
            <w:r>
              <w:t>Likvidatura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isplata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spacing w:line="247" w:lineRule="exact"/>
              <w:ind w:left="108"/>
            </w:pPr>
            <w:proofErr w:type="spellStart"/>
            <w:r>
              <w:t>Voditelj</w:t>
            </w:r>
            <w:proofErr w:type="spellEnd"/>
          </w:p>
          <w:p w:rsidR="00495F0F" w:rsidRDefault="00495F0F" w:rsidP="009D354F">
            <w:pPr>
              <w:pStyle w:val="TableParagraph"/>
              <w:spacing w:before="1"/>
              <w:ind w:left="108"/>
            </w:pPr>
            <w:proofErr w:type="spellStart"/>
            <w:r>
              <w:t>računovodstva</w:t>
            </w:r>
            <w:proofErr w:type="spellEnd"/>
          </w:p>
        </w:tc>
        <w:tc>
          <w:tcPr>
            <w:tcW w:w="6097" w:type="dxa"/>
          </w:tcPr>
          <w:p w:rsidR="00495F0F" w:rsidRDefault="00495F0F" w:rsidP="00495F0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" w:line="228" w:lineRule="auto"/>
              <w:ind w:left="828" w:right="457"/>
            </w:pPr>
            <w:proofErr w:type="spellStart"/>
            <w:r>
              <w:t>provodi</w:t>
            </w:r>
            <w:proofErr w:type="spellEnd"/>
            <w:r>
              <w:t xml:space="preserve"> </w:t>
            </w:r>
            <w:proofErr w:type="spellStart"/>
            <w:r>
              <w:t>formalnu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matematičku</w:t>
            </w:r>
            <w:proofErr w:type="spellEnd"/>
            <w:r>
              <w:t xml:space="preserve"> </w:t>
            </w:r>
            <w:proofErr w:type="spellStart"/>
            <w:r>
              <w:t>provjeru</w:t>
            </w:r>
            <w:proofErr w:type="spellEnd"/>
            <w:r>
              <w:t xml:space="preserve"> </w:t>
            </w:r>
            <w:proofErr w:type="spellStart"/>
            <w:r>
              <w:t>obračunatog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naloga</w:t>
            </w:r>
            <w:proofErr w:type="spellEnd"/>
          </w:p>
          <w:p w:rsidR="00495F0F" w:rsidRDefault="00495F0F" w:rsidP="00495F0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" w:line="263" w:lineRule="exact"/>
            </w:pPr>
            <w:proofErr w:type="spellStart"/>
            <w:r>
              <w:t>obračunati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 w:rsidR="006F4EE8">
              <w:t>ravnatelju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potpis</w:t>
            </w:r>
            <w:proofErr w:type="spellEnd"/>
          </w:p>
          <w:p w:rsidR="00495F0F" w:rsidRDefault="00495F0F" w:rsidP="00495F0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</w:pPr>
            <w:proofErr w:type="spellStart"/>
            <w:r>
              <w:t>isplaćuje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zaposlenika</w:t>
            </w:r>
            <w:proofErr w:type="spellEnd"/>
          </w:p>
          <w:p w:rsidR="00495F0F" w:rsidRDefault="00495F0F" w:rsidP="00495F0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6" w:lineRule="exact"/>
            </w:pPr>
            <w:proofErr w:type="spellStart"/>
            <w:r>
              <w:t>likvidira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nalog</w:t>
            </w:r>
            <w:proofErr w:type="spellEnd"/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  <w:ind w:left="108" w:right="336"/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trideseti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od dana </w:t>
            </w:r>
            <w:proofErr w:type="spellStart"/>
            <w:r>
              <w:t>zaprimanja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  <w:r>
              <w:t xml:space="preserve"> za </w:t>
            </w:r>
            <w:proofErr w:type="spellStart"/>
            <w:r>
              <w:t>isplatu</w:t>
            </w:r>
            <w:proofErr w:type="spellEnd"/>
          </w:p>
        </w:tc>
      </w:tr>
    </w:tbl>
    <w:p w:rsidR="00495F0F" w:rsidRDefault="00495F0F" w:rsidP="00495F0F">
      <w:pPr>
        <w:sectPr w:rsidR="00495F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580" w:right="420" w:bottom="1120" w:left="880" w:header="901" w:footer="923" w:gutter="0"/>
          <w:pgNumType w:start="52"/>
          <w:cols w:space="720"/>
        </w:sectPr>
      </w:pPr>
    </w:p>
    <w:p w:rsidR="00495F0F" w:rsidRDefault="00495F0F" w:rsidP="00495F0F">
      <w:pPr>
        <w:pStyle w:val="Tijeloteksta"/>
        <w:rPr>
          <w:b/>
          <w:sz w:val="20"/>
        </w:rPr>
      </w:pPr>
    </w:p>
    <w:p w:rsidR="00495F0F" w:rsidRDefault="00495F0F" w:rsidP="00495F0F">
      <w:pPr>
        <w:pStyle w:val="Tijeloteksta"/>
        <w:spacing w:before="6"/>
        <w:rPr>
          <w:b/>
          <w:sz w:val="19"/>
        </w:rPr>
      </w:pPr>
    </w:p>
    <w:tbl>
      <w:tblPr>
        <w:tblStyle w:val="TableNormal"/>
        <w:tblW w:w="153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653"/>
        <w:gridCol w:w="2268"/>
        <w:gridCol w:w="6097"/>
        <w:gridCol w:w="2552"/>
      </w:tblGrid>
      <w:tr w:rsidR="00495F0F" w:rsidTr="006F4EE8">
        <w:trPr>
          <w:trHeight w:val="508"/>
        </w:trPr>
        <w:tc>
          <w:tcPr>
            <w:tcW w:w="744" w:type="dxa"/>
          </w:tcPr>
          <w:p w:rsidR="00495F0F" w:rsidRDefault="00495F0F" w:rsidP="009D354F">
            <w:pPr>
              <w:pStyle w:val="TableParagraph"/>
            </w:pPr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</w:pPr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</w:pPr>
          </w:p>
        </w:tc>
        <w:tc>
          <w:tcPr>
            <w:tcW w:w="6097" w:type="dxa"/>
          </w:tcPr>
          <w:p w:rsidR="00495F0F" w:rsidRDefault="00495F0F" w:rsidP="009D354F">
            <w:pPr>
              <w:pStyle w:val="TableParagraph"/>
              <w:tabs>
                <w:tab w:val="left" w:pos="828"/>
              </w:tabs>
              <w:spacing w:before="2" w:line="252" w:lineRule="exact"/>
              <w:ind w:left="828" w:right="477" w:hanging="361"/>
            </w:pPr>
            <w:r>
              <w:rPr>
                <w:rFonts w:ascii="Carlito"/>
              </w:rPr>
              <w:t>-</w:t>
            </w:r>
            <w:r>
              <w:rPr>
                <w:rFonts w:ascii="Carlito"/>
              </w:rPr>
              <w:tab/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tajniku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2552" w:type="dxa"/>
          </w:tcPr>
          <w:p w:rsidR="00495F0F" w:rsidRDefault="00495F0F" w:rsidP="009D354F">
            <w:pPr>
              <w:pStyle w:val="TableParagraph"/>
            </w:pPr>
          </w:p>
        </w:tc>
      </w:tr>
      <w:tr w:rsidR="00495F0F" w:rsidTr="006F4EE8">
        <w:trPr>
          <w:trHeight w:val="1012"/>
        </w:trPr>
        <w:tc>
          <w:tcPr>
            <w:tcW w:w="744" w:type="dxa"/>
          </w:tcPr>
          <w:p w:rsidR="00495F0F" w:rsidRDefault="006F4EE8" w:rsidP="009D354F">
            <w:pPr>
              <w:pStyle w:val="TableParagraph"/>
              <w:spacing w:line="247" w:lineRule="exact"/>
              <w:ind w:right="98"/>
              <w:jc w:val="right"/>
            </w:pPr>
            <w:r>
              <w:t>6</w:t>
            </w:r>
            <w:r w:rsidR="00495F0F">
              <w:t>.</w:t>
            </w:r>
          </w:p>
        </w:tc>
        <w:tc>
          <w:tcPr>
            <w:tcW w:w="3653" w:type="dxa"/>
          </w:tcPr>
          <w:p w:rsidR="00495F0F" w:rsidRDefault="00495F0F" w:rsidP="009D354F">
            <w:pPr>
              <w:pStyle w:val="TableParagraph"/>
              <w:spacing w:line="247" w:lineRule="exact"/>
              <w:ind w:left="105"/>
            </w:pPr>
            <w:proofErr w:type="spellStart"/>
            <w:r>
              <w:t>Knjiženje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  <w:tc>
          <w:tcPr>
            <w:tcW w:w="2268" w:type="dxa"/>
          </w:tcPr>
          <w:p w:rsidR="00495F0F" w:rsidRDefault="00495F0F" w:rsidP="009D354F">
            <w:pPr>
              <w:pStyle w:val="TableParagraph"/>
              <w:spacing w:line="246" w:lineRule="exact"/>
              <w:ind w:left="108"/>
            </w:pPr>
            <w:proofErr w:type="spellStart"/>
            <w:r>
              <w:t>Voditelj</w:t>
            </w:r>
            <w:proofErr w:type="spellEnd"/>
          </w:p>
          <w:p w:rsidR="00495F0F" w:rsidRDefault="00495F0F" w:rsidP="009D354F">
            <w:pPr>
              <w:pStyle w:val="TableParagraph"/>
              <w:spacing w:line="252" w:lineRule="exact"/>
              <w:ind w:left="108"/>
            </w:pPr>
            <w:proofErr w:type="spellStart"/>
            <w:r>
              <w:t>računovodstva</w:t>
            </w:r>
            <w:proofErr w:type="spellEnd"/>
          </w:p>
        </w:tc>
        <w:tc>
          <w:tcPr>
            <w:tcW w:w="6097" w:type="dxa"/>
          </w:tcPr>
          <w:p w:rsidR="00495F0F" w:rsidRDefault="00495F0F" w:rsidP="009D354F">
            <w:pPr>
              <w:pStyle w:val="TableParagraph"/>
              <w:tabs>
                <w:tab w:val="left" w:pos="828"/>
              </w:tabs>
              <w:spacing w:line="263" w:lineRule="exact"/>
              <w:ind w:left="468"/>
            </w:pPr>
            <w:r>
              <w:rPr>
                <w:rFonts w:ascii="Carlito" w:hAnsi="Carlito"/>
              </w:rPr>
              <w:t>-</w:t>
            </w:r>
            <w:r>
              <w:rPr>
                <w:rFonts w:ascii="Carlito" w:hAnsi="Carlito"/>
              </w:rPr>
              <w:tab/>
            </w:r>
            <w:proofErr w:type="spellStart"/>
            <w:r>
              <w:t>Knjiženje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u </w:t>
            </w:r>
            <w:proofErr w:type="spellStart"/>
            <w:r>
              <w:t>Glavnoj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knjizi</w:t>
            </w:r>
            <w:proofErr w:type="spellEnd"/>
          </w:p>
        </w:tc>
        <w:tc>
          <w:tcPr>
            <w:tcW w:w="2552" w:type="dxa"/>
          </w:tcPr>
          <w:p w:rsidR="00495F0F" w:rsidRDefault="005F494B" w:rsidP="009D354F">
            <w:pPr>
              <w:pStyle w:val="TableParagraph"/>
              <w:ind w:left="108" w:right="355"/>
            </w:pPr>
            <w:proofErr w:type="spellStart"/>
            <w:r>
              <w:t>Najkasnije</w:t>
            </w:r>
            <w:proofErr w:type="spellEnd"/>
            <w:r>
              <w:t xml:space="preserve"> deset</w:t>
            </w:r>
            <w:bookmarkStart w:id="0" w:name="_GoBack"/>
            <w:bookmarkEnd w:id="0"/>
            <w:r w:rsidR="00495F0F">
              <w:t xml:space="preserve"> dana od dana </w:t>
            </w:r>
            <w:proofErr w:type="spellStart"/>
            <w:r w:rsidR="00495F0F">
              <w:t>evidentiranja</w:t>
            </w:r>
            <w:proofErr w:type="spellEnd"/>
          </w:p>
          <w:p w:rsidR="00495F0F" w:rsidRDefault="00495F0F" w:rsidP="009D354F">
            <w:pPr>
              <w:pStyle w:val="TableParagraph"/>
              <w:spacing w:line="252" w:lineRule="exact"/>
              <w:ind w:left="108" w:right="196"/>
            </w:pPr>
            <w:proofErr w:type="spellStart"/>
            <w:r>
              <w:t>obračuna</w:t>
            </w:r>
            <w:proofErr w:type="spellEnd"/>
            <w:r>
              <w:t xml:space="preserve"> </w:t>
            </w:r>
            <w:proofErr w:type="spellStart"/>
            <w:r>
              <w:t>punog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</w:tr>
    </w:tbl>
    <w:p w:rsidR="00401A3B" w:rsidRDefault="00401A3B" w:rsidP="00401A3B"/>
    <w:p w:rsidR="00EB68DF" w:rsidRPr="00EB68DF" w:rsidRDefault="006F4EE8" w:rsidP="00EB68DF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>Članak 3</w:t>
      </w:r>
      <w:r w:rsidR="00EB68DF" w:rsidRPr="00EB68DF">
        <w:rPr>
          <w:sz w:val="23"/>
          <w:szCs w:val="23"/>
        </w:rPr>
        <w:t>.</w:t>
      </w:r>
    </w:p>
    <w:p w:rsidR="00EB68DF" w:rsidRPr="00EB68DF" w:rsidRDefault="00EB68DF" w:rsidP="00EB68DF">
      <w:pPr>
        <w:rPr>
          <w:sz w:val="23"/>
          <w:szCs w:val="23"/>
        </w:rPr>
      </w:pPr>
      <w:r w:rsidRPr="00EB68DF">
        <w:rPr>
          <w:sz w:val="23"/>
          <w:szCs w:val="23"/>
        </w:rPr>
        <w:t xml:space="preserve">Ova Procedura stupa na snagu prvog dana od dana donošenja i objavit će se na Internet stranici </w:t>
      </w:r>
      <w:r>
        <w:rPr>
          <w:sz w:val="23"/>
          <w:szCs w:val="23"/>
        </w:rPr>
        <w:t>Škole.</w:t>
      </w:r>
    </w:p>
    <w:p w:rsidR="003768F4" w:rsidRDefault="00EB68DF" w:rsidP="003768F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RAVNATELJ:</w:t>
      </w:r>
    </w:p>
    <w:p w:rsidR="00EB68DF" w:rsidRDefault="00EB68DF" w:rsidP="003768F4"/>
    <w:p w:rsidR="000614D1" w:rsidRPr="00EA1EE9" w:rsidRDefault="000614D1" w:rsidP="000614D1">
      <w:pPr>
        <w:jc w:val="center"/>
      </w:pPr>
    </w:p>
    <w:sectPr w:rsidR="000614D1" w:rsidRPr="00EA1EE9" w:rsidSect="00EA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3B" w:rsidRDefault="00AC2F3B" w:rsidP="006F4EE8">
      <w:pPr>
        <w:spacing w:after="0" w:line="240" w:lineRule="auto"/>
      </w:pPr>
      <w:r>
        <w:separator/>
      </w:r>
    </w:p>
  </w:endnote>
  <w:endnote w:type="continuationSeparator" w:id="0">
    <w:p w:rsidR="00AC2F3B" w:rsidRDefault="00AC2F3B" w:rsidP="006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E8" w:rsidRDefault="006F4E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8D" w:rsidRDefault="00AC2F3B">
    <w:pPr>
      <w:pStyle w:val="Tijeloteksta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6.95pt;margin-top:534.2pt;width:17.3pt;height:13.05pt;z-index:-251658752;mso-position-horizontal-relative:page;mso-position-vertical-relative:page" filled="f" stroked="f">
          <v:textbox inset="0,0,0,0">
            <w:txbxContent>
              <w:p w:rsidR="00D95B8D" w:rsidRDefault="005E6B9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F494B">
                  <w:rPr>
                    <w:rFonts w:ascii="Carlito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E8" w:rsidRDefault="006F4E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3B" w:rsidRDefault="00AC2F3B" w:rsidP="006F4EE8">
      <w:pPr>
        <w:spacing w:after="0" w:line="240" w:lineRule="auto"/>
      </w:pPr>
      <w:r>
        <w:separator/>
      </w:r>
    </w:p>
  </w:footnote>
  <w:footnote w:type="continuationSeparator" w:id="0">
    <w:p w:rsidR="00AC2F3B" w:rsidRDefault="00AC2F3B" w:rsidP="006F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E8" w:rsidRDefault="006F4E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8D" w:rsidRDefault="00AC2F3B">
    <w:pPr>
      <w:pStyle w:val="Tijelotekst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E8" w:rsidRDefault="006F4E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D28"/>
    <w:multiLevelType w:val="hybridMultilevel"/>
    <w:tmpl w:val="DEB20A88"/>
    <w:lvl w:ilvl="0" w:tplc="71FA0B4A">
      <w:numFmt w:val="bullet"/>
      <w:lvlText w:val="-"/>
      <w:lvlJc w:val="left"/>
      <w:pPr>
        <w:ind w:left="829" w:hanging="361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21ADBD4">
      <w:numFmt w:val="bullet"/>
      <w:lvlText w:val="•"/>
      <w:lvlJc w:val="left"/>
      <w:pPr>
        <w:ind w:left="1346" w:hanging="361"/>
      </w:pPr>
      <w:rPr>
        <w:rFonts w:hint="default"/>
        <w:lang w:val="hr-HR" w:eastAsia="en-US" w:bidi="ar-SA"/>
      </w:rPr>
    </w:lvl>
    <w:lvl w:ilvl="2" w:tplc="E6DAE442">
      <w:numFmt w:val="bullet"/>
      <w:lvlText w:val="•"/>
      <w:lvlJc w:val="left"/>
      <w:pPr>
        <w:ind w:left="1873" w:hanging="361"/>
      </w:pPr>
      <w:rPr>
        <w:rFonts w:hint="default"/>
        <w:lang w:val="hr-HR" w:eastAsia="en-US" w:bidi="ar-SA"/>
      </w:rPr>
    </w:lvl>
    <w:lvl w:ilvl="3" w:tplc="34786E34">
      <w:numFmt w:val="bullet"/>
      <w:lvlText w:val="•"/>
      <w:lvlJc w:val="left"/>
      <w:pPr>
        <w:ind w:left="2400" w:hanging="361"/>
      </w:pPr>
      <w:rPr>
        <w:rFonts w:hint="default"/>
        <w:lang w:val="hr-HR" w:eastAsia="en-US" w:bidi="ar-SA"/>
      </w:rPr>
    </w:lvl>
    <w:lvl w:ilvl="4" w:tplc="3C5E2B86">
      <w:numFmt w:val="bullet"/>
      <w:lvlText w:val="•"/>
      <w:lvlJc w:val="left"/>
      <w:pPr>
        <w:ind w:left="2926" w:hanging="361"/>
      </w:pPr>
      <w:rPr>
        <w:rFonts w:hint="default"/>
        <w:lang w:val="hr-HR" w:eastAsia="en-US" w:bidi="ar-SA"/>
      </w:rPr>
    </w:lvl>
    <w:lvl w:ilvl="5" w:tplc="33E08188">
      <w:numFmt w:val="bullet"/>
      <w:lvlText w:val="•"/>
      <w:lvlJc w:val="left"/>
      <w:pPr>
        <w:ind w:left="3453" w:hanging="361"/>
      </w:pPr>
      <w:rPr>
        <w:rFonts w:hint="default"/>
        <w:lang w:val="hr-HR" w:eastAsia="en-US" w:bidi="ar-SA"/>
      </w:rPr>
    </w:lvl>
    <w:lvl w:ilvl="6" w:tplc="E78EC08E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  <w:lvl w:ilvl="7" w:tplc="778A8260">
      <w:numFmt w:val="bullet"/>
      <w:lvlText w:val="•"/>
      <w:lvlJc w:val="left"/>
      <w:pPr>
        <w:ind w:left="4506" w:hanging="361"/>
      </w:pPr>
      <w:rPr>
        <w:rFonts w:hint="default"/>
        <w:lang w:val="hr-HR" w:eastAsia="en-US" w:bidi="ar-SA"/>
      </w:rPr>
    </w:lvl>
    <w:lvl w:ilvl="8" w:tplc="2A383442">
      <w:numFmt w:val="bullet"/>
      <w:lvlText w:val="•"/>
      <w:lvlJc w:val="left"/>
      <w:pPr>
        <w:ind w:left="5033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23647179"/>
    <w:multiLevelType w:val="hybridMultilevel"/>
    <w:tmpl w:val="EDE28374"/>
    <w:lvl w:ilvl="0" w:tplc="5956C8B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DDE4092">
      <w:numFmt w:val="bullet"/>
      <w:lvlText w:val="•"/>
      <w:lvlJc w:val="left"/>
      <w:pPr>
        <w:ind w:left="698" w:hanging="125"/>
      </w:pPr>
      <w:rPr>
        <w:rFonts w:hint="default"/>
        <w:lang w:val="hr-HR" w:eastAsia="en-US" w:bidi="ar-SA"/>
      </w:rPr>
    </w:lvl>
    <w:lvl w:ilvl="2" w:tplc="B568D91C">
      <w:numFmt w:val="bullet"/>
      <w:lvlText w:val="•"/>
      <w:lvlJc w:val="left"/>
      <w:pPr>
        <w:ind w:left="1297" w:hanging="125"/>
      </w:pPr>
      <w:rPr>
        <w:rFonts w:hint="default"/>
        <w:lang w:val="hr-HR" w:eastAsia="en-US" w:bidi="ar-SA"/>
      </w:rPr>
    </w:lvl>
    <w:lvl w:ilvl="3" w:tplc="B34C175A">
      <w:numFmt w:val="bullet"/>
      <w:lvlText w:val="•"/>
      <w:lvlJc w:val="left"/>
      <w:pPr>
        <w:ind w:left="1896" w:hanging="125"/>
      </w:pPr>
      <w:rPr>
        <w:rFonts w:hint="default"/>
        <w:lang w:val="hr-HR" w:eastAsia="en-US" w:bidi="ar-SA"/>
      </w:rPr>
    </w:lvl>
    <w:lvl w:ilvl="4" w:tplc="3A867AD6">
      <w:numFmt w:val="bullet"/>
      <w:lvlText w:val="•"/>
      <w:lvlJc w:val="left"/>
      <w:pPr>
        <w:ind w:left="2494" w:hanging="125"/>
      </w:pPr>
      <w:rPr>
        <w:rFonts w:hint="default"/>
        <w:lang w:val="hr-HR" w:eastAsia="en-US" w:bidi="ar-SA"/>
      </w:rPr>
    </w:lvl>
    <w:lvl w:ilvl="5" w:tplc="E5ACA0E4">
      <w:numFmt w:val="bullet"/>
      <w:lvlText w:val="•"/>
      <w:lvlJc w:val="left"/>
      <w:pPr>
        <w:ind w:left="3093" w:hanging="125"/>
      </w:pPr>
      <w:rPr>
        <w:rFonts w:hint="default"/>
        <w:lang w:val="hr-HR" w:eastAsia="en-US" w:bidi="ar-SA"/>
      </w:rPr>
    </w:lvl>
    <w:lvl w:ilvl="6" w:tplc="B186D58A">
      <w:numFmt w:val="bullet"/>
      <w:lvlText w:val="•"/>
      <w:lvlJc w:val="left"/>
      <w:pPr>
        <w:ind w:left="3692" w:hanging="125"/>
      </w:pPr>
      <w:rPr>
        <w:rFonts w:hint="default"/>
        <w:lang w:val="hr-HR" w:eastAsia="en-US" w:bidi="ar-SA"/>
      </w:rPr>
    </w:lvl>
    <w:lvl w:ilvl="7" w:tplc="A7A263E4">
      <w:numFmt w:val="bullet"/>
      <w:lvlText w:val="•"/>
      <w:lvlJc w:val="left"/>
      <w:pPr>
        <w:ind w:left="4290" w:hanging="125"/>
      </w:pPr>
      <w:rPr>
        <w:rFonts w:hint="default"/>
        <w:lang w:val="hr-HR" w:eastAsia="en-US" w:bidi="ar-SA"/>
      </w:rPr>
    </w:lvl>
    <w:lvl w:ilvl="8" w:tplc="996C5E54">
      <w:numFmt w:val="bullet"/>
      <w:lvlText w:val="•"/>
      <w:lvlJc w:val="left"/>
      <w:pPr>
        <w:ind w:left="4889" w:hanging="125"/>
      </w:pPr>
      <w:rPr>
        <w:rFonts w:hint="default"/>
        <w:lang w:val="hr-HR" w:eastAsia="en-US" w:bidi="ar-SA"/>
      </w:rPr>
    </w:lvl>
  </w:abstractNum>
  <w:abstractNum w:abstractNumId="2" w15:restartNumberingAfterBreak="0">
    <w:nsid w:val="240A4883"/>
    <w:multiLevelType w:val="hybridMultilevel"/>
    <w:tmpl w:val="9716BFAE"/>
    <w:lvl w:ilvl="0" w:tplc="8D069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B2A"/>
    <w:multiLevelType w:val="hybridMultilevel"/>
    <w:tmpl w:val="B6EE389E"/>
    <w:lvl w:ilvl="0" w:tplc="7D4E8040">
      <w:numFmt w:val="bullet"/>
      <w:lvlText w:val="-"/>
      <w:lvlJc w:val="left"/>
      <w:pPr>
        <w:ind w:left="829" w:hanging="361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6B4FF7E">
      <w:numFmt w:val="bullet"/>
      <w:lvlText w:val="•"/>
      <w:lvlJc w:val="left"/>
      <w:pPr>
        <w:ind w:left="1346" w:hanging="361"/>
      </w:pPr>
      <w:rPr>
        <w:rFonts w:hint="default"/>
        <w:lang w:val="hr-HR" w:eastAsia="en-US" w:bidi="ar-SA"/>
      </w:rPr>
    </w:lvl>
    <w:lvl w:ilvl="2" w:tplc="395015F0">
      <w:numFmt w:val="bullet"/>
      <w:lvlText w:val="•"/>
      <w:lvlJc w:val="left"/>
      <w:pPr>
        <w:ind w:left="1873" w:hanging="361"/>
      </w:pPr>
      <w:rPr>
        <w:rFonts w:hint="default"/>
        <w:lang w:val="hr-HR" w:eastAsia="en-US" w:bidi="ar-SA"/>
      </w:rPr>
    </w:lvl>
    <w:lvl w:ilvl="3" w:tplc="20C6B3F2">
      <w:numFmt w:val="bullet"/>
      <w:lvlText w:val="•"/>
      <w:lvlJc w:val="left"/>
      <w:pPr>
        <w:ind w:left="2400" w:hanging="361"/>
      </w:pPr>
      <w:rPr>
        <w:rFonts w:hint="default"/>
        <w:lang w:val="hr-HR" w:eastAsia="en-US" w:bidi="ar-SA"/>
      </w:rPr>
    </w:lvl>
    <w:lvl w:ilvl="4" w:tplc="F8686D6E">
      <w:numFmt w:val="bullet"/>
      <w:lvlText w:val="•"/>
      <w:lvlJc w:val="left"/>
      <w:pPr>
        <w:ind w:left="2926" w:hanging="361"/>
      </w:pPr>
      <w:rPr>
        <w:rFonts w:hint="default"/>
        <w:lang w:val="hr-HR" w:eastAsia="en-US" w:bidi="ar-SA"/>
      </w:rPr>
    </w:lvl>
    <w:lvl w:ilvl="5" w:tplc="834EEE8A">
      <w:numFmt w:val="bullet"/>
      <w:lvlText w:val="•"/>
      <w:lvlJc w:val="left"/>
      <w:pPr>
        <w:ind w:left="3453" w:hanging="361"/>
      </w:pPr>
      <w:rPr>
        <w:rFonts w:hint="default"/>
        <w:lang w:val="hr-HR" w:eastAsia="en-US" w:bidi="ar-SA"/>
      </w:rPr>
    </w:lvl>
    <w:lvl w:ilvl="6" w:tplc="B0C8962E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  <w:lvl w:ilvl="7" w:tplc="C6E03CAA">
      <w:numFmt w:val="bullet"/>
      <w:lvlText w:val="•"/>
      <w:lvlJc w:val="left"/>
      <w:pPr>
        <w:ind w:left="4506" w:hanging="361"/>
      </w:pPr>
      <w:rPr>
        <w:rFonts w:hint="default"/>
        <w:lang w:val="hr-HR" w:eastAsia="en-US" w:bidi="ar-SA"/>
      </w:rPr>
    </w:lvl>
    <w:lvl w:ilvl="8" w:tplc="A08ED0A6">
      <w:numFmt w:val="bullet"/>
      <w:lvlText w:val="•"/>
      <w:lvlJc w:val="left"/>
      <w:pPr>
        <w:ind w:left="5033" w:hanging="36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C"/>
    <w:rsid w:val="000614D1"/>
    <w:rsid w:val="000A50EC"/>
    <w:rsid w:val="002B5F08"/>
    <w:rsid w:val="003768F4"/>
    <w:rsid w:val="00401A3B"/>
    <w:rsid w:val="004122D7"/>
    <w:rsid w:val="00495F0F"/>
    <w:rsid w:val="00540281"/>
    <w:rsid w:val="005520F0"/>
    <w:rsid w:val="005E6B9C"/>
    <w:rsid w:val="005F494B"/>
    <w:rsid w:val="006F4EE8"/>
    <w:rsid w:val="007252B8"/>
    <w:rsid w:val="007E4974"/>
    <w:rsid w:val="007E72D2"/>
    <w:rsid w:val="008D7C1D"/>
    <w:rsid w:val="00A1546C"/>
    <w:rsid w:val="00AC2F3B"/>
    <w:rsid w:val="00C1698A"/>
    <w:rsid w:val="00D422CB"/>
    <w:rsid w:val="00EA1EE9"/>
    <w:rsid w:val="00E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BACB5"/>
  <w15:chartTrackingRefBased/>
  <w15:docId w15:val="{0C298B82-EE87-4FE2-8A3E-F4DA2BD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52B8"/>
    <w:pPr>
      <w:ind w:left="720"/>
      <w:contextualSpacing/>
    </w:pPr>
  </w:style>
  <w:style w:type="paragraph" w:customStyle="1" w:styleId="Default">
    <w:name w:val="Default"/>
    <w:rsid w:val="000A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5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95F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F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4EE8"/>
  </w:style>
  <w:style w:type="paragraph" w:styleId="Podnoje">
    <w:name w:val="footer"/>
    <w:basedOn w:val="Normal"/>
    <w:link w:val="PodnojeChar"/>
    <w:uiPriority w:val="99"/>
    <w:unhideWhenUsed/>
    <w:rsid w:val="006F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B912-4B5E-4C1A-AA0F-D4F42219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Dalija Brnić</cp:lastModifiedBy>
  <cp:revision>3</cp:revision>
  <dcterms:created xsi:type="dcterms:W3CDTF">2020-01-17T13:46:00Z</dcterms:created>
  <dcterms:modified xsi:type="dcterms:W3CDTF">2020-01-20T08:45:00Z</dcterms:modified>
</cp:coreProperties>
</file>